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77" w:rsidRPr="00B41177" w:rsidRDefault="00B41177" w:rsidP="00B41177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</w:pPr>
      <w:r w:rsidRPr="00B41177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«ДОБРАЯ ДОРОГА ДЕТСТВА»: </w:t>
      </w:r>
      <w:r w:rsidRPr="00B41177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br/>
        <w:t xml:space="preserve">ГАЗЕТА ДЛЯ ДЕТЕЙ, РОДИТЕЛЕЙ И </w:t>
      </w:r>
      <w:r w:rsidRPr="00B41177"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  <w:t>ПЕДАГОГОВ</w:t>
      </w:r>
    </w:p>
    <w:p w:rsidR="00B41177" w:rsidRPr="00B41177" w:rsidRDefault="00B41177" w:rsidP="00B4117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Наш девиз: «Пусть наши дети будут живы, здоровы и счастливы»</w:t>
      </w:r>
    </w:p>
    <w:p w:rsidR="00B41177" w:rsidRPr="00B41177" w:rsidRDefault="00B41177" w:rsidP="00B411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«Добрая Дорога Детства»</w:t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 - </w:t>
      </w:r>
      <w:r w:rsidRPr="00B41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полноцветная</w:t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, иллюстрированная </w:t>
      </w:r>
      <w:r w:rsidRPr="00B41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газета</w:t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 объемом 8 полос формата А3, выходит 2 раза в месяц, предназначена для широкого круга читателей, распространяется по подписке по каталогам «Пресса России» и «Почта России» в </w:t>
      </w:r>
      <w:r w:rsidRPr="00B41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1040</w:t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 городах и населенных пунктах всех регионов Российской Федерации.</w:t>
      </w:r>
    </w:p>
    <w:p w:rsidR="00B41177" w:rsidRPr="00B41177" w:rsidRDefault="00B41177" w:rsidP="00B411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«Добрая Дорога Детства»</w:t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 - единственная в стране газета, поставившая перед собой задачу воспитания маленького человека законопослушным гражданином своей страны, настоящим человеком с нравственной и духовной системой ценностей, обучения его безопасному поведению в жизни, на дороге, культуре взаимодействия со всеми участниками дорожного движения.</w:t>
      </w:r>
    </w:p>
    <w:p w:rsidR="00B41177" w:rsidRPr="00B41177" w:rsidRDefault="00B41177" w:rsidP="00B4117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Главная цель публикаций – способствовать </w:t>
      </w:r>
      <w:r w:rsidRPr="00B411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уменьшению детского дорожно-транспортного травматизма</w:t>
      </w: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 </w:t>
      </w:r>
      <w:r w:rsidRPr="00B411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уберечь ребенка</w:t>
      </w: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от ДТП, </w:t>
      </w:r>
      <w:r w:rsidRPr="00B411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сохранить</w:t>
      </w: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его </w:t>
      </w:r>
      <w:r w:rsidRPr="00B411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жизнь</w:t>
      </w: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и здоровье, обеспечив тем самым будущее нашим детям и стране. 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anchor distT="0" distB="0" distL="0" distR="0" simplePos="0" relativeHeight="251658240" behindDoc="0" locked="0" layoutInCell="1" allowOverlap="0" wp14:anchorId="628F2CFB" wp14:editId="29BD963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57400" cy="2381250"/>
            <wp:effectExtent l="0" t="0" r="0" b="0"/>
            <wp:wrapSquare wrapText="bothSides"/>
            <wp:docPr id="1" name="Рисунок 1" descr="Газет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зет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Газета предлагает разные подходы к ознакомлению читателей с данной проблемой и к защите детей от дорожно-транспортных травм.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имеют возможность получить рекомендации по обучению детей безопасному поведению.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Учителям даются полезные советы о том, как включить вопросы безопасности дорожного движения в учебные планы и провести различные мероприятия по данной теме. В газете публикуются различные информационные, аналитические и методические материалы по профилактике детского дорожно-транспортного травматизма.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Газета является своеобразным центром распространения передового опыта в деле профилактики детского травматизма.</w:t>
      </w:r>
    </w:p>
    <w:p w:rsidR="00B41177" w:rsidRPr="00B41177" w:rsidRDefault="00B41177" w:rsidP="00B4117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Наш информационный портал </w:t>
      </w:r>
      <w:hyperlink r:id="rId5" w:history="1">
        <w:r w:rsidRPr="00B41177">
          <w:rPr>
            <w:rFonts w:ascii="Times New Roman" w:eastAsia="Times New Roman" w:hAnsi="Times New Roman" w:cs="Times New Roman"/>
            <w:i/>
            <w:iCs/>
            <w:sz w:val="32"/>
            <w:szCs w:val="32"/>
            <w:lang w:eastAsia="ru-RU"/>
          </w:rPr>
          <w:t>"Добрая Дорога Детства"</w:t>
        </w:r>
      </w:hyperlink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стал </w:t>
      </w:r>
      <w:r w:rsidRPr="00B411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победителем конкурса в специальной номинации "Сайты СМИ"</w:t>
      </w:r>
      <w:r w:rsidRPr="00B411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 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Большой популярностью у школ и детских садов пользуются плакатные вставки в газету, позволяющие оформить уголки безопасности в детских учреждениях.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Газета проводит большую работу по патриотическому и нравственному воспитанию подрастающего поколения.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Наконец - и это наиболее интересный аспект - газета привлекает самих детей к процессу обучения овладения навыками. Это и участие в различных конкурсах, </w:t>
      </w:r>
      <w:proofErr w:type="spellStart"/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проводящихся</w:t>
      </w:r>
      <w:proofErr w:type="spellEnd"/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газетой, и возможность, используя материалы газеты, проводить различные занятия со своими младшими товарищами.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В Европейском докладе о состоянии безопасности дорожного движения, изданном Всемирной организацией здравоохранения в 2009 г. «Добрая Дорога Детства» приводится в качестве положительного примера организации работы в Российской Федерации по снижению количества дорожно-транспортных травм у детей. В докладе отмечается, что газета - это творческий и доступный инструмент, нацеленный на группу населения, наиболее уязвимую перед ДТП.</w:t>
      </w:r>
    </w:p>
    <w:p w:rsidR="00B41177" w:rsidRPr="00B41177" w:rsidRDefault="00B41177" w:rsidP="00B4117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117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Редакция газеты тесно сотрудничает с Госавтоинспекцией МВД России, Министерством образования и науки Российской Федерации, детскими образовательными организациями всех регионов Российской Федерации.</w:t>
      </w:r>
    </w:p>
    <w:p w:rsidR="00953093" w:rsidRPr="00B41177" w:rsidRDefault="0095309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53093" w:rsidRPr="00B4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29"/>
    <w:rsid w:val="00667629"/>
    <w:rsid w:val="00953093"/>
    <w:rsid w:val="00B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2B704-6378-433A-9B5D-7FC0449E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41177"/>
  </w:style>
  <w:style w:type="paragraph" w:styleId="a3">
    <w:name w:val="Normal (Web)"/>
    <w:basedOn w:val="a"/>
    <w:uiPriority w:val="99"/>
    <w:semiHidden/>
    <w:unhideWhenUsed/>
    <w:rsid w:val="00B4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45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95533587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12997447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ddgazet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Microsft</cp:lastModifiedBy>
  <cp:revision>3</cp:revision>
  <dcterms:created xsi:type="dcterms:W3CDTF">2017-03-19T04:43:00Z</dcterms:created>
  <dcterms:modified xsi:type="dcterms:W3CDTF">2017-03-19T04:44:00Z</dcterms:modified>
</cp:coreProperties>
</file>